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6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85"/>
        <w:gridCol w:w="148"/>
        <w:gridCol w:w="1104"/>
        <w:gridCol w:w="833"/>
        <w:gridCol w:w="1484"/>
        <w:gridCol w:w="221"/>
        <w:gridCol w:w="1077"/>
        <w:gridCol w:w="768"/>
        <w:gridCol w:w="2074"/>
        <w:gridCol w:w="476"/>
        <w:gridCol w:w="790"/>
      </w:tblGrid>
      <w:tr w:rsidR="00784C52" w14:paraId="106A4C6C" w14:textId="77777777" w:rsidTr="00CD7CA6">
        <w:trPr>
          <w:trHeight w:val="202"/>
        </w:trPr>
        <w:tc>
          <w:tcPr>
            <w:tcW w:w="52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0F9982B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4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24F89E8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Младен M. Вуруна    </w:t>
            </w:r>
          </w:p>
        </w:tc>
      </w:tr>
      <w:tr w:rsidR="00784C52" w14:paraId="04EB75C5" w14:textId="77777777" w:rsidTr="00CD7CA6">
        <w:trPr>
          <w:trHeight w:val="202"/>
        </w:trPr>
        <w:tc>
          <w:tcPr>
            <w:tcW w:w="52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902751E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4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53EE58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Редовни професор</w:t>
            </w:r>
          </w:p>
        </w:tc>
      </w:tr>
      <w:tr w:rsidR="00784C52" w14:paraId="3C4B7779" w14:textId="77777777" w:rsidTr="00CD7CA6">
        <w:trPr>
          <w:trHeight w:val="602"/>
        </w:trPr>
        <w:tc>
          <w:tcPr>
            <w:tcW w:w="52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811CB33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DAD4C0E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Факултет за информационе технологије и инжењерство, Универзитет „Унион - Никола Тесла“, Београд, 2021</w:t>
            </w:r>
          </w:p>
        </w:tc>
      </w:tr>
      <w:tr w:rsidR="00784C52" w14:paraId="6C591EC3" w14:textId="77777777" w:rsidTr="00CD7CA6">
        <w:trPr>
          <w:trHeight w:val="202"/>
        </w:trPr>
        <w:tc>
          <w:tcPr>
            <w:tcW w:w="52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6333440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Ужа научна односно уметничка област</w:t>
            </w:r>
          </w:p>
        </w:tc>
        <w:tc>
          <w:tcPr>
            <w:tcW w:w="4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68462D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color w:val="333333"/>
                <w:sz w:val="18"/>
                <w:szCs w:val="18"/>
                <w:shd w:val="clear" w:color="auto" w:fill="FFFFFF"/>
                <w:lang w:val="ru-RU"/>
              </w:rPr>
              <w:t>Инжењерство заштите животне средине</w:t>
            </w:r>
          </w:p>
        </w:tc>
      </w:tr>
      <w:tr w:rsidR="00784C52" w14:paraId="795384D8" w14:textId="77777777" w:rsidTr="00CD7CA6">
        <w:trPr>
          <w:trHeight w:val="202"/>
        </w:trPr>
        <w:tc>
          <w:tcPr>
            <w:tcW w:w="936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1FE06B1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784C52" w14:paraId="6061C558" w14:textId="77777777" w:rsidTr="00CD7CA6">
        <w:trPr>
          <w:trHeight w:val="402"/>
        </w:trPr>
        <w:tc>
          <w:tcPr>
            <w:tcW w:w="16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41C5CCA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Избор у звање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F2070D9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3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A9608E7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8E0581E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Научна област 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1A13457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Ужа научна област</w:t>
            </w:r>
          </w:p>
        </w:tc>
      </w:tr>
      <w:tr w:rsidR="00784C52" w14:paraId="0763FDEE" w14:textId="77777777" w:rsidTr="00CD7CA6">
        <w:trPr>
          <w:trHeight w:val="802"/>
        </w:trPr>
        <w:tc>
          <w:tcPr>
            <w:tcW w:w="16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1DCB5B6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Редован професор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B33BA72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2021.</w:t>
            </w:r>
          </w:p>
        </w:tc>
        <w:tc>
          <w:tcPr>
            <w:tcW w:w="3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846B25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Факултет за информационе технологије и инжењерство, Универзитет „Унион - Никола Тесла“, Београд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50F7270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color w:val="333333"/>
                <w:sz w:val="18"/>
                <w:szCs w:val="18"/>
                <w:shd w:val="clear" w:color="auto" w:fill="FFFFFF"/>
                <w:lang w:val="ru-RU"/>
              </w:rPr>
              <w:t>Инжењерство заштите животне средине и заштите на раду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CA6003C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color w:val="333333"/>
                <w:sz w:val="18"/>
                <w:szCs w:val="18"/>
                <w:shd w:val="clear" w:color="auto" w:fill="FFFFFF"/>
                <w:lang w:val="ru-RU"/>
              </w:rPr>
              <w:t>Инжењерство заштите животне средине</w:t>
            </w:r>
          </w:p>
        </w:tc>
      </w:tr>
      <w:tr w:rsidR="00784C52" w14:paraId="7B9FD6CA" w14:textId="77777777" w:rsidTr="00CD7CA6">
        <w:trPr>
          <w:trHeight w:val="602"/>
        </w:trPr>
        <w:tc>
          <w:tcPr>
            <w:tcW w:w="16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21137F4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Редован професор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C50BA" w14:textId="77777777" w:rsidR="00784C52" w:rsidRDefault="00784C52" w:rsidP="00CD7CA6">
            <w:pPr>
              <w:pStyle w:val="Body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CD1B52E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2016.</w:t>
            </w:r>
          </w:p>
        </w:tc>
        <w:tc>
          <w:tcPr>
            <w:tcW w:w="3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2075BD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Универзитет одбране у Београду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5186D7" w14:textId="77777777" w:rsidR="00784C52" w:rsidRDefault="00784C52" w:rsidP="00CD7CA6">
            <w:pPr>
              <w:pStyle w:val="Body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Заштита животне средине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EAE9BE8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Опасне материје</w:t>
            </w:r>
          </w:p>
        </w:tc>
      </w:tr>
      <w:tr w:rsidR="00784C52" w14:paraId="4E0DB23F" w14:textId="77777777" w:rsidTr="00CD7CA6">
        <w:trPr>
          <w:trHeight w:val="602"/>
        </w:trPr>
        <w:tc>
          <w:tcPr>
            <w:tcW w:w="16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DFFF679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9F59CC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2010.</w:t>
            </w:r>
          </w:p>
        </w:tc>
        <w:tc>
          <w:tcPr>
            <w:tcW w:w="3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F44B8C8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Војна академија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71AA0C" w14:textId="77777777" w:rsidR="00784C52" w:rsidRDefault="00784C52" w:rsidP="00CD7CA6">
            <w:pPr>
              <w:pStyle w:val="Body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Заштита животне средине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5955C97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Опасне материје</w:t>
            </w:r>
          </w:p>
        </w:tc>
      </w:tr>
      <w:tr w:rsidR="00784C52" w14:paraId="2DEE7D9A" w14:textId="77777777" w:rsidTr="00CD7CA6">
        <w:trPr>
          <w:trHeight w:val="402"/>
        </w:trPr>
        <w:tc>
          <w:tcPr>
            <w:tcW w:w="16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E7BE6DC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Доцент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548D2A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2005.</w:t>
            </w:r>
          </w:p>
        </w:tc>
        <w:tc>
          <w:tcPr>
            <w:tcW w:w="3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B87F37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Војна академија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F53DAB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Техничке науке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B4B970C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Опасне материје</w:t>
            </w:r>
          </w:p>
        </w:tc>
      </w:tr>
      <w:tr w:rsidR="00784C52" w14:paraId="20B20ED0" w14:textId="77777777" w:rsidTr="00CD7CA6">
        <w:trPr>
          <w:trHeight w:val="402"/>
        </w:trPr>
        <w:tc>
          <w:tcPr>
            <w:tcW w:w="16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1555968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Докторат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253CA2B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2005.</w:t>
            </w:r>
          </w:p>
        </w:tc>
        <w:tc>
          <w:tcPr>
            <w:tcW w:w="3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7F8FDD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Војна академија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FBEEC9F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Техничке науке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A8879B6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Техничко обезбеђење</w:t>
            </w:r>
          </w:p>
        </w:tc>
      </w:tr>
      <w:tr w:rsidR="00784C52" w14:paraId="40E19782" w14:textId="77777777" w:rsidTr="00CD7CA6">
        <w:trPr>
          <w:trHeight w:val="602"/>
        </w:trPr>
        <w:tc>
          <w:tcPr>
            <w:tcW w:w="16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9EF1747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Магистратура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45CF735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1998.</w:t>
            </w:r>
          </w:p>
        </w:tc>
        <w:tc>
          <w:tcPr>
            <w:tcW w:w="3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D845BC2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Технолошко</w:t>
            </w:r>
            <w:r>
              <w:rPr>
                <w:rFonts w:ascii="Times New Roman" w:hAnsi="Times New Roman"/>
                <w:sz w:val="18"/>
                <w:szCs w:val="18"/>
              </w:rPr>
              <w:t>-металуршки факултет Универзитет у Београду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9C10175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Техничке науке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C61D97F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Органска хемијска технологија</w:t>
            </w:r>
          </w:p>
        </w:tc>
      </w:tr>
      <w:tr w:rsidR="00784C52" w14:paraId="405FC5CA" w14:textId="77777777" w:rsidTr="00CD7CA6">
        <w:trPr>
          <w:trHeight w:val="402"/>
        </w:trPr>
        <w:tc>
          <w:tcPr>
            <w:tcW w:w="16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7E1CD0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6240F15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1987.</w:t>
            </w:r>
          </w:p>
        </w:tc>
        <w:tc>
          <w:tcPr>
            <w:tcW w:w="3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0638953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Војнотехничка академија Високе војнотехничке школе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597EFD2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Војно</w:t>
            </w:r>
            <w:r>
              <w:rPr>
                <w:rFonts w:ascii="Times New Roman" w:hAnsi="Times New Roman"/>
                <w:sz w:val="18"/>
                <w:szCs w:val="18"/>
              </w:rPr>
              <w:t>-техничке науке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0D82DBF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Хемијско-технолошка</w:t>
            </w:r>
          </w:p>
        </w:tc>
      </w:tr>
      <w:tr w:rsidR="00784C52" w14:paraId="18E2C491" w14:textId="77777777" w:rsidTr="00CD7CA6">
        <w:trPr>
          <w:trHeight w:val="202"/>
        </w:trPr>
        <w:tc>
          <w:tcPr>
            <w:tcW w:w="936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533A236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784C52" w14:paraId="4D7B1DEA" w14:textId="77777777" w:rsidTr="00CD7CA6">
        <w:trPr>
          <w:trHeight w:val="402"/>
        </w:trPr>
        <w:tc>
          <w:tcPr>
            <w:tcW w:w="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E9BA513" w14:textId="77777777" w:rsidR="00784C52" w:rsidRDefault="00784C52" w:rsidP="00CD7CA6">
            <w:pPr>
              <w:pStyle w:val="Body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Р.Б.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4189ECC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F90CA3A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Назив предмета</w:t>
            </w:r>
          </w:p>
        </w:tc>
        <w:tc>
          <w:tcPr>
            <w:tcW w:w="20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0AB1644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Вид наставе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E823100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Назив студ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.програма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39EC869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Врста студија </w:t>
            </w:r>
          </w:p>
        </w:tc>
      </w:tr>
      <w:tr w:rsidR="00784C52" w14:paraId="18F7EBFE" w14:textId="77777777" w:rsidTr="00CD7CA6">
        <w:trPr>
          <w:trHeight w:val="402"/>
        </w:trPr>
        <w:tc>
          <w:tcPr>
            <w:tcW w:w="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7377593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5A63A87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3.03.02</w:t>
            </w:r>
          </w:p>
        </w:tc>
        <w:tc>
          <w:tcPr>
            <w:tcW w:w="2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5203ABE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Систем управљања заштитом животне средине</w:t>
            </w:r>
          </w:p>
        </w:tc>
        <w:tc>
          <w:tcPr>
            <w:tcW w:w="20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07A3B81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C498B59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Безбедност</w:t>
            </w:r>
            <w:r>
              <w:rPr>
                <w:rFonts w:ascii="Times New Roman" w:hAnsi="Times New Roman"/>
                <w:sz w:val="18"/>
                <w:szCs w:val="18"/>
              </w:rPr>
              <w:t>, Безбедност ДЛС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C7393C0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ОАС</w:t>
            </w:r>
          </w:p>
        </w:tc>
      </w:tr>
      <w:tr w:rsidR="00784C52" w14:paraId="7F735D3E" w14:textId="77777777" w:rsidTr="00CD7CA6">
        <w:trPr>
          <w:trHeight w:val="202"/>
        </w:trPr>
        <w:tc>
          <w:tcPr>
            <w:tcW w:w="936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A252E6F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 xml:space="preserve">Репрезентативне референце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(минимално 5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 xml:space="preserve">не више од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10)</w:t>
            </w:r>
          </w:p>
        </w:tc>
      </w:tr>
      <w:tr w:rsidR="00784C52" w14:paraId="6833DEA9" w14:textId="77777777" w:rsidTr="00CD7CA6">
        <w:trPr>
          <w:trHeight w:val="1079"/>
        </w:trPr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7CD1CB9" w14:textId="77777777" w:rsidR="00784C52" w:rsidRDefault="00784C52" w:rsidP="00CD7CA6">
            <w:r>
              <w:rPr>
                <w:sz w:val="18"/>
                <w:szCs w:val="18"/>
              </w:rPr>
              <w:t>1</w:t>
            </w:r>
          </w:p>
        </w:tc>
        <w:tc>
          <w:tcPr>
            <w:tcW w:w="897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2D388CC" w14:textId="77777777" w:rsidR="00784C52" w:rsidRDefault="00784C52" w:rsidP="00CD7CA6">
            <w:pPr>
              <w:pStyle w:val="Body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Младен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Вуруна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„ Могућности искоришћења отпадног материјала са дивљих депонија града Београда“, Седма научно-стручна конференција са међународним учешћем „Стање и заштита животне средине – мултидисциплинарни приступ“, Факултет за информационе технологије и инжењеринг, Факултет за пословне студије и право, Универзитет „Унион-Никола Тесла“, Београд,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2024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pp. 109-113, ISBN 978-86-81400-96-8, COBISS.SR-ID </w:t>
            </w:r>
            <w:r>
              <w:rPr>
                <w:rFonts w:ascii="Times New Roman" w:hAnsi="Times New Roman"/>
                <w:color w:val="0432FF"/>
                <w:sz w:val="18"/>
                <w:szCs w:val="18"/>
                <w:shd w:val="clear" w:color="auto" w:fill="FFFFFF"/>
              </w:rPr>
              <w:t>142141193</w:t>
            </w:r>
          </w:p>
        </w:tc>
      </w:tr>
      <w:tr w:rsidR="00784C52" w14:paraId="49B00457" w14:textId="77777777" w:rsidTr="00CD7CA6">
        <w:trPr>
          <w:trHeight w:val="802"/>
        </w:trPr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8F1F075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97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A28408" w14:textId="77777777" w:rsidR="00784C52" w:rsidRDefault="00784C52" w:rsidP="00CD7CA6">
            <w:pPr>
              <w:pStyle w:val="Default"/>
            </w:pPr>
            <w:r>
              <w:rPr>
                <w:rFonts w:ascii="Times New Roman" w:hAnsi="Times New Roman"/>
                <w:color w:val="111111"/>
                <w:sz w:val="18"/>
                <w:szCs w:val="18"/>
                <w:shd w:val="clear" w:color="auto" w:fill="FFFFFF"/>
              </w:rPr>
              <w:t xml:space="preserve">ВЕЛИЧКОВИЋ, Злате, ДИВКОВИЋ, </w:t>
            </w:r>
            <w:r>
              <w:rPr>
                <w:rFonts w:ascii="Times New Roman" w:hAnsi="Times New Roman"/>
                <w:color w:val="111111"/>
                <w:sz w:val="18"/>
                <w:szCs w:val="18"/>
                <w:shd w:val="clear" w:color="auto" w:fill="FFFFFF"/>
                <w:lang w:val="ru-RU"/>
              </w:rPr>
              <w:t>Маринко</w:t>
            </w:r>
            <w:r>
              <w:rPr>
                <w:rFonts w:ascii="Times New Roman" w:hAnsi="Times New Roman"/>
                <w:color w:val="111111"/>
                <w:sz w:val="18"/>
                <w:szCs w:val="18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 xml:space="preserve">VURUNA, Mladen, </w:t>
            </w:r>
            <w:r>
              <w:rPr>
                <w:rFonts w:ascii="Times New Roman" w:hAnsi="Times New Roman"/>
                <w:color w:val="111111"/>
                <w:sz w:val="18"/>
                <w:szCs w:val="18"/>
                <w:shd w:val="clear" w:color="auto" w:fill="FFFFFF"/>
              </w:rPr>
              <w:t>БАЈИЋ, Зоран, КАРКАЛИЋ, Радован, ГИГОВИЋ, Љубомир. Brza analiza rizika korišćenjem razvijenih softverskih paketa za simulaciju hemijskih akcidenata. </w:t>
            </w:r>
            <w:r>
              <w:rPr>
                <w:rFonts w:ascii="Times New Roman" w:hAnsi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Energija, ekonomija, ekologija : list Saveza energetičara Jugoslavije</w:t>
            </w:r>
            <w:r>
              <w:rPr>
                <w:rFonts w:ascii="Times New Roman" w:hAnsi="Times New Roman"/>
                <w:color w:val="111111"/>
                <w:sz w:val="18"/>
                <w:szCs w:val="18"/>
                <w:shd w:val="clear" w:color="auto" w:fill="FFFFFF"/>
              </w:rPr>
              <w:t>. 2015, god. 17, br. 3/4, str. 187-191, ilustr. ISSN 0354-8651. [COBISS.SR-ID </w:t>
            </w:r>
            <w:hyperlink r:id="rId4" w:history="1">
              <w:r>
                <w:rPr>
                  <w:rStyle w:val="Hyperlink"/>
                  <w:rFonts w:ascii="Times New Roman" w:hAnsi="Times New Roman"/>
                  <w:color w:val="156BFF"/>
                  <w:sz w:val="18"/>
                  <w:szCs w:val="18"/>
                  <w:u w:val="none"/>
                  <w:shd w:val="clear" w:color="auto" w:fill="FFFFFF"/>
                </w:rPr>
                <w:t>241316364</w:t>
              </w:r>
            </w:hyperlink>
            <w:r>
              <w:rPr>
                <w:rFonts w:ascii="Times New Roman" w:hAnsi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784C52" w14:paraId="76EE8110" w14:textId="77777777" w:rsidTr="00CD7CA6">
        <w:trPr>
          <w:trHeight w:val="802"/>
        </w:trPr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0A36ADB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Style w:val="None"/>
                <w:rFonts w:ascii="Times New Roman" w:hAnsi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897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8470098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Style w:val="None"/>
                <w:rFonts w:ascii="Times New Roman" w:hAnsi="Times New Roman"/>
                <w:b/>
                <w:bCs/>
                <w:sz w:val="18"/>
                <w:szCs w:val="18"/>
              </w:rPr>
              <w:t>VURUNA, Mladen,</w:t>
            </w:r>
            <w:r>
              <w:rPr>
                <w:rFonts w:ascii="Times New Roman" w:hAnsi="Times New Roman"/>
                <w:sz w:val="18"/>
                <w:szCs w:val="18"/>
                <w:lang w:val="de-DE"/>
              </w:rPr>
              <w:t xml:space="preserve"> VELI</w:t>
            </w:r>
            <w:r>
              <w:rPr>
                <w:rFonts w:ascii="Times New Roman" w:hAnsi="Times New Roman"/>
                <w:sz w:val="18"/>
                <w:szCs w:val="18"/>
              </w:rPr>
              <w:t>ČKOVIĆ, Zlate, PERIĆ, Sreten, BOGDANOV, Jovica, IVANKOVIĆ, Negovan, BUČKO, Mihael. The Influence of Atmospheric Conditions on the Migration of Diesel Fuel Spilled in Soil. </w:t>
            </w:r>
            <w:r>
              <w:rPr>
                <w:rStyle w:val="None"/>
                <w:rFonts w:ascii="Times New Roman" w:hAnsi="Times New Roman"/>
                <w:i/>
                <w:iCs/>
                <w:sz w:val="18"/>
                <w:szCs w:val="18"/>
              </w:rPr>
              <w:t>Archives of Environmental Protection</w:t>
            </w:r>
            <w:r>
              <w:rPr>
                <w:rFonts w:ascii="Times New Roman" w:hAnsi="Times New Roman"/>
                <w:sz w:val="18"/>
                <w:szCs w:val="18"/>
              </w:rPr>
              <w:t>. 2017, vol. 43, no. 1, str. 73-79, graf. prikazi, tabele. ISSN 2083-4810. DOI: </w:t>
            </w:r>
            <w:hyperlink r:id="rId5" w:history="1">
              <w:r>
                <w:rPr>
                  <w:rStyle w:val="Hyperlink"/>
                  <w:rFonts w:ascii="Times New Roman" w:hAnsi="Times New Roman"/>
                  <w:color w:val="156BFF"/>
                  <w:sz w:val="18"/>
                  <w:szCs w:val="18"/>
                  <w:u w:val="none"/>
                </w:rPr>
                <w:t>10.1515/aep-2017-0004</w:t>
              </w:r>
            </w:hyperlink>
            <w:r>
              <w:rPr>
                <w:rFonts w:ascii="Times New Roman" w:hAnsi="Times New Roman"/>
                <w:sz w:val="18"/>
                <w:szCs w:val="18"/>
              </w:rPr>
              <w:t>. [COBISS.SR-ID </w:t>
            </w:r>
            <w:hyperlink r:id="rId6" w:history="1">
              <w:r>
                <w:rPr>
                  <w:rStyle w:val="Hyperlink"/>
                  <w:rFonts w:ascii="Times New Roman" w:hAnsi="Times New Roman"/>
                  <w:color w:val="156BFF"/>
                  <w:sz w:val="18"/>
                  <w:szCs w:val="18"/>
                  <w:u w:val="none"/>
                </w:rPr>
                <w:t>54159113</w:t>
              </w:r>
            </w:hyperlink>
            <w:r>
              <w:rPr>
                <w:rFonts w:ascii="Times New Roman" w:hAnsi="Times New Roman"/>
                <w:sz w:val="18"/>
                <w:szCs w:val="18"/>
              </w:rPr>
              <w:t>]</w:t>
            </w:r>
          </w:p>
        </w:tc>
      </w:tr>
      <w:tr w:rsidR="00784C52" w14:paraId="28FA2056" w14:textId="77777777" w:rsidTr="00CD7CA6">
        <w:trPr>
          <w:trHeight w:val="860"/>
        </w:trPr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6DA30D8" w14:textId="77777777" w:rsidR="00784C52" w:rsidRDefault="00784C52" w:rsidP="00CD7CA6">
            <w:r>
              <w:rPr>
                <w:sz w:val="18"/>
                <w:szCs w:val="18"/>
              </w:rPr>
              <w:t>4</w:t>
            </w:r>
          </w:p>
        </w:tc>
        <w:tc>
          <w:tcPr>
            <w:tcW w:w="897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90B199" w14:textId="77777777" w:rsidR="00784C52" w:rsidRDefault="00784C52" w:rsidP="00CD7CA6">
            <w:pPr>
              <w:pStyle w:val="Body"/>
            </w:pPr>
            <w:r>
              <w:rPr>
                <w:rStyle w:val="None"/>
                <w:sz w:val="18"/>
                <w:szCs w:val="18"/>
              </w:rPr>
              <w:t xml:space="preserve">Мирјана Пухарић, Стеван Миловановић, </w:t>
            </w:r>
            <w:r>
              <w:rPr>
                <w:rStyle w:val="None"/>
                <w:rFonts w:ascii="Cambria" w:eastAsia="Cambria" w:hAnsi="Cambria" w:cs="Cambria"/>
                <w:b/>
                <w:bCs/>
                <w:sz w:val="18"/>
                <w:szCs w:val="18"/>
              </w:rPr>
              <w:t>Младен</w:t>
            </w:r>
            <w:r>
              <w:rPr>
                <w:rStyle w:val="None"/>
                <w:sz w:val="18"/>
                <w:szCs w:val="18"/>
              </w:rPr>
              <w:t xml:space="preserve"> </w:t>
            </w:r>
            <w:r>
              <w:rPr>
                <w:rStyle w:val="None"/>
                <w:rFonts w:ascii="Cambria" w:eastAsia="Cambria" w:hAnsi="Cambria" w:cs="Cambria"/>
                <w:b/>
                <w:bCs/>
                <w:sz w:val="18"/>
                <w:szCs w:val="18"/>
              </w:rPr>
              <w:t>Вуруна</w:t>
            </w:r>
            <w:r>
              <w:rPr>
                <w:rStyle w:val="None"/>
                <w:sz w:val="18"/>
                <w:szCs w:val="18"/>
              </w:rPr>
              <w:t>, “ Application of numerical methods in the optimization of thermal power plants and monitoring the spread of pollution from point sources”, Анализа укупне емисије загађивача ваздуха у одабраним градским срединама у региону,</w:t>
            </w:r>
            <w:r>
              <w:rPr>
                <w:sz w:val="18"/>
                <w:szCs w:val="18"/>
              </w:rPr>
              <w:t xml:space="preserve"> Факултет за информационе технологије и инжењерство, Београд, </w:t>
            </w:r>
            <w:r>
              <w:rPr>
                <w:rStyle w:val="None"/>
                <w:rFonts w:ascii="Cambria" w:eastAsia="Cambria" w:hAnsi="Cambria" w:cs="Cambria"/>
                <w:b/>
                <w:bCs/>
                <w:sz w:val="18"/>
                <w:szCs w:val="18"/>
              </w:rPr>
              <w:t>2023</w:t>
            </w:r>
            <w:r>
              <w:rPr>
                <w:sz w:val="18"/>
                <w:szCs w:val="18"/>
              </w:rPr>
              <w:t>,</w:t>
            </w:r>
            <w:r>
              <w:rPr>
                <w:rStyle w:val="None"/>
                <w:rFonts w:ascii="Segoe UI" w:eastAsia="Segoe UI" w:hAnsi="Segoe UI" w:cs="Segoe UI"/>
                <w:b/>
                <w:bCs/>
                <w:sz w:val="18"/>
                <w:szCs w:val="18"/>
              </w:rPr>
              <w:t> </w:t>
            </w:r>
            <w:r>
              <w:rPr>
                <w:rStyle w:val="None"/>
                <w:sz w:val="18"/>
                <w:szCs w:val="18"/>
              </w:rPr>
              <w:t xml:space="preserve">ISBN 978-86-81400-91-3, pp. 178-198, </w:t>
            </w:r>
            <w:r>
              <w:rPr>
                <w:rStyle w:val="None"/>
                <w:color w:val="333333"/>
                <w:sz w:val="18"/>
                <w:szCs w:val="18"/>
                <w:shd w:val="clear" w:color="auto" w:fill="FFFFFF"/>
              </w:rPr>
              <w:t xml:space="preserve">COBISS.SR-ID - </w:t>
            </w:r>
            <w:r>
              <w:rPr>
                <w:rStyle w:val="None"/>
                <w:color w:val="0432FF"/>
                <w:sz w:val="18"/>
                <w:szCs w:val="18"/>
                <w:shd w:val="clear" w:color="auto" w:fill="FFFFFF"/>
              </w:rPr>
              <w:t>132786441</w:t>
            </w:r>
          </w:p>
        </w:tc>
      </w:tr>
      <w:tr w:rsidR="00784C52" w14:paraId="50FAA5BB" w14:textId="77777777" w:rsidTr="00CD7CA6">
        <w:trPr>
          <w:trHeight w:val="402"/>
        </w:trPr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EB7507F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Style w:val="None"/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97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997D606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Style w:val="None"/>
                <w:rFonts w:ascii="Times New Roman" w:hAnsi="Times New Roman"/>
                <w:b/>
                <w:bCs/>
                <w:sz w:val="18"/>
                <w:szCs w:val="18"/>
              </w:rPr>
              <w:t>Вуруна M.,</w:t>
            </w:r>
            <w:r>
              <w:rPr>
                <w:rStyle w:val="None"/>
                <w:rFonts w:ascii="Times New Roman" w:hAnsi="Times New Roman"/>
                <w:sz w:val="18"/>
                <w:szCs w:val="18"/>
                <w:lang w:val="ru-RU"/>
              </w:rPr>
              <w:t xml:space="preserve"> Бучко </w:t>
            </w:r>
            <w:r>
              <w:rPr>
                <w:rStyle w:val="None"/>
                <w:rFonts w:ascii="Times New Roman" w:hAnsi="Times New Roman"/>
                <w:sz w:val="18"/>
                <w:szCs w:val="18"/>
              </w:rPr>
              <w:t>M., Радовић Љ., Бајат Ј.Б., "Manganese electrodeposition from urea-rich electrolyte", Macedonian Journal of Chemistry and Chemical Engineering, Vol. 34, No. 2, pp. 277-285 (</w:t>
            </w:r>
            <w:r>
              <w:rPr>
                <w:rStyle w:val="None"/>
                <w:rFonts w:ascii="Times New Roman" w:hAnsi="Times New Roman"/>
                <w:b/>
                <w:bCs/>
                <w:sz w:val="18"/>
                <w:szCs w:val="18"/>
              </w:rPr>
              <w:t>2015</w:t>
            </w:r>
            <w:r>
              <w:rPr>
                <w:rStyle w:val="None"/>
                <w:rFonts w:ascii="Times New Roman" w:hAnsi="Times New Roman"/>
                <w:sz w:val="18"/>
                <w:szCs w:val="18"/>
              </w:rPr>
              <w:t>)</w:t>
            </w:r>
          </w:p>
        </w:tc>
      </w:tr>
      <w:tr w:rsidR="00784C52" w14:paraId="79E90F0D" w14:textId="77777777" w:rsidTr="00CD7CA6">
        <w:trPr>
          <w:trHeight w:val="1002"/>
        </w:trPr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AB4D305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Style w:val="None"/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97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61049B9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ŠIMIĆ, Goran, RISTANOVIĆ, Elizabeta, JEFTIĆ, Zoran, PRESNALL, Biljana, </w:t>
            </w:r>
            <w:r>
              <w:rPr>
                <w:rStyle w:val="None"/>
                <w:rFonts w:ascii="Times New Roman" w:hAnsi="Times New Roman"/>
                <w:b/>
                <w:bCs/>
                <w:sz w:val="18"/>
                <w:szCs w:val="18"/>
              </w:rPr>
              <w:t>VURUNA, Mladen.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Multichannel learning for training medical staff in Serbian Army Forces. </w:t>
            </w:r>
            <w:r>
              <w:rPr>
                <w:rStyle w:val="None"/>
                <w:rFonts w:ascii="Times New Roman" w:hAnsi="Times New Roman"/>
                <w:i/>
                <w:iCs/>
                <w:sz w:val="18"/>
                <w:szCs w:val="18"/>
              </w:rPr>
              <w:t>Vojnosanitetski pregled : mjesečnik ljekara Narodnooslobodilačke vojske Jugoslavije</w:t>
            </w:r>
            <w:r>
              <w:rPr>
                <w:rFonts w:ascii="Times New Roman" w:hAnsi="Times New Roman"/>
                <w:sz w:val="18"/>
                <w:szCs w:val="18"/>
              </w:rPr>
              <w:t>. 2016, vol. 73, no. 5, str. 480-483, graf. prikazi. ISSN 0042-8450. </w:t>
            </w:r>
            <w:hyperlink r:id="rId7" w:history="1">
              <w:r>
                <w:rPr>
                  <w:rStyle w:val="Hyperlink"/>
                  <w:rFonts w:ascii="Times New Roman" w:hAnsi="Times New Roman"/>
                  <w:color w:val="156BFF"/>
                  <w:sz w:val="18"/>
                  <w:szCs w:val="18"/>
                  <w:u w:val="none"/>
                </w:rPr>
                <w:t>https://scindeks-clanci.ceon.rs/data/pdf/0042-8450/2016/0042-84501605480S.pdf</w:t>
              </w:r>
            </w:hyperlink>
            <w:r>
              <w:rPr>
                <w:rFonts w:ascii="Times New Roman" w:hAnsi="Times New Roman"/>
                <w:sz w:val="18"/>
                <w:szCs w:val="18"/>
              </w:rPr>
              <w:t>, </w:t>
            </w:r>
            <w:hyperlink r:id="rId8" w:history="1">
              <w:r>
                <w:rPr>
                  <w:rStyle w:val="Hyperlink"/>
                  <w:rFonts w:ascii="Times New Roman" w:hAnsi="Times New Roman"/>
                  <w:color w:val="156BFF"/>
                  <w:sz w:val="18"/>
                  <w:szCs w:val="18"/>
                  <w:u w:val="none"/>
                </w:rPr>
                <w:t>http://www.vma.mod.gov.rs/sr/vojnosanitetski-pregled/Arhiva/2016</w:t>
              </w:r>
            </w:hyperlink>
            <w:r>
              <w:rPr>
                <w:rFonts w:ascii="Times New Roman" w:hAnsi="Times New Roman"/>
                <w:sz w:val="18"/>
                <w:szCs w:val="18"/>
                <w:lang w:val="fr-FR"/>
              </w:rPr>
              <w:t>, DOI:</w:t>
            </w:r>
            <w:r>
              <w:rPr>
                <w:rFonts w:ascii="Times New Roman" w:hAnsi="Times New Roman"/>
                <w:sz w:val="18"/>
                <w:szCs w:val="18"/>
              </w:rPr>
              <w:t> </w:t>
            </w:r>
            <w:hyperlink r:id="rId9" w:history="1">
              <w:r>
                <w:rPr>
                  <w:rStyle w:val="Hyperlink"/>
                  <w:rFonts w:ascii="Times New Roman" w:hAnsi="Times New Roman"/>
                  <w:color w:val="156BFF"/>
                  <w:sz w:val="18"/>
                  <w:szCs w:val="18"/>
                  <w:u w:val="none"/>
                </w:rPr>
                <w:t>10.2298/VSP150313037S</w:t>
              </w:r>
            </w:hyperlink>
            <w:r>
              <w:rPr>
                <w:rFonts w:ascii="Times New Roman" w:hAnsi="Times New Roman"/>
                <w:sz w:val="18"/>
                <w:szCs w:val="18"/>
              </w:rPr>
              <w:t>. [COBISS.SR-ID </w:t>
            </w:r>
            <w:hyperlink r:id="rId10" w:history="1">
              <w:r>
                <w:rPr>
                  <w:rStyle w:val="Hyperlink"/>
                  <w:rFonts w:ascii="Times New Roman" w:hAnsi="Times New Roman"/>
                  <w:color w:val="156BFF"/>
                  <w:sz w:val="18"/>
                  <w:szCs w:val="18"/>
                  <w:u w:val="none"/>
                </w:rPr>
                <w:t>270270220</w:t>
              </w:r>
            </w:hyperlink>
            <w:r>
              <w:rPr>
                <w:rFonts w:ascii="Times New Roman" w:hAnsi="Times New Roman"/>
                <w:sz w:val="18"/>
                <w:szCs w:val="18"/>
              </w:rPr>
              <w:t>]</w:t>
            </w:r>
          </w:p>
        </w:tc>
      </w:tr>
      <w:tr w:rsidR="00784C52" w14:paraId="28A83B52" w14:textId="77777777" w:rsidTr="00CD7CA6">
        <w:trPr>
          <w:trHeight w:val="1002"/>
        </w:trPr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CF3658C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Style w:val="None"/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97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08BA791" w14:textId="77777777" w:rsidR="00784C52" w:rsidRDefault="00784C52" w:rsidP="00CD7CA6">
            <w:pPr>
              <w:pStyle w:val="Body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ВЕЛИЧКОВИЋ, Злате, ДИВКОВИЋ, 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Маринко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>
              <w:rPr>
                <w:rStyle w:val="None"/>
                <w:rFonts w:ascii="Times New Roman" w:hAnsi="Times New Roman"/>
                <w:b/>
                <w:bCs/>
                <w:sz w:val="18"/>
                <w:szCs w:val="18"/>
              </w:rPr>
              <w:t>VURUNA, Mladen,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БАЈИЋ, Зоран, КАРКАЛИЋ, Радован, ГИГОВИЋ, Љубомир. Brza analiza rizika korišćenjem razvijenih softverskih paketa za simulaciju hemijskih akcidenata. </w:t>
            </w:r>
            <w:r>
              <w:rPr>
                <w:rStyle w:val="None"/>
                <w:rFonts w:ascii="Times New Roman" w:hAnsi="Times New Roman"/>
                <w:i/>
                <w:iCs/>
                <w:sz w:val="18"/>
                <w:szCs w:val="18"/>
              </w:rPr>
              <w:t>Energija, ekonomija, ekologija : list Saveza energetičara Jugoslavije</w:t>
            </w:r>
            <w:r>
              <w:rPr>
                <w:rFonts w:ascii="Times New Roman" w:hAnsi="Times New Roman"/>
                <w:sz w:val="18"/>
                <w:szCs w:val="18"/>
              </w:rPr>
              <w:t>. 2015, god. 17, br. 3/4, str. 187-191, ilustr. ISSN 0354-8651. [COBISS.SR-ID </w:t>
            </w:r>
            <w:hyperlink r:id="rId11" w:history="1">
              <w:r>
                <w:rPr>
                  <w:rStyle w:val="Hyperlink"/>
                  <w:rFonts w:ascii="Times New Roman" w:hAnsi="Times New Roman"/>
                  <w:color w:val="156BFF"/>
                  <w:sz w:val="18"/>
                  <w:szCs w:val="18"/>
                  <w:u w:val="none"/>
                </w:rPr>
                <w:t>241316364</w:t>
              </w:r>
            </w:hyperlink>
            <w:r>
              <w:rPr>
                <w:rFonts w:ascii="Times New Roman" w:hAnsi="Times New Roman"/>
                <w:sz w:val="18"/>
                <w:szCs w:val="18"/>
              </w:rPr>
              <w:t>]</w:t>
            </w:r>
          </w:p>
        </w:tc>
      </w:tr>
      <w:tr w:rsidR="00784C52" w14:paraId="64300DD2" w14:textId="77777777" w:rsidTr="00CD7CA6">
        <w:trPr>
          <w:trHeight w:val="802"/>
        </w:trPr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8F883DE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Style w:val="None"/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97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E7B5A3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ИВАНКОВИЋ, 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Негован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КУЈОВИЋ, 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Влада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>
              <w:rPr>
                <w:rStyle w:val="None"/>
                <w:rFonts w:ascii="Times New Roman" w:hAnsi="Times New Roman"/>
                <w:b/>
                <w:bCs/>
                <w:sz w:val="18"/>
                <w:szCs w:val="18"/>
              </w:rPr>
              <w:t>VURUNA, Mladen,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ВЕЛИЧКОВИЋ, Злате, КАРКАЛИЋ, Радован. Utvrđivanje stanja zemljišta u funkciji zaštite ekološkog prostora vojnog poligona "Pasuljanske livade". </w:t>
            </w:r>
            <w:r>
              <w:rPr>
                <w:rStyle w:val="None"/>
                <w:rFonts w:ascii="Times New Roman" w:hAnsi="Times New Roman"/>
                <w:i/>
                <w:iCs/>
                <w:sz w:val="18"/>
                <w:szCs w:val="18"/>
              </w:rPr>
              <w:t>Energija, ekonomija, ekologija : list Saveza energetičara Jugoslavije</w:t>
            </w:r>
            <w:r>
              <w:rPr>
                <w:rFonts w:ascii="Times New Roman" w:hAnsi="Times New Roman"/>
                <w:sz w:val="18"/>
                <w:szCs w:val="18"/>
              </w:rPr>
              <w:t>. 2015, god. 17, br. 3/4, str. 192-196, ilustr. ISSN 0354-8651. [COBISS.SR-ID </w:t>
            </w:r>
            <w:hyperlink r:id="rId12" w:history="1">
              <w:r>
                <w:rPr>
                  <w:rStyle w:val="Hyperlink"/>
                  <w:rFonts w:ascii="Times New Roman" w:hAnsi="Times New Roman"/>
                  <w:color w:val="156BFF"/>
                  <w:sz w:val="18"/>
                  <w:szCs w:val="18"/>
                  <w:u w:val="none"/>
                </w:rPr>
                <w:t>241319180</w:t>
              </w:r>
            </w:hyperlink>
            <w:r>
              <w:rPr>
                <w:rFonts w:ascii="Times New Roman" w:hAnsi="Times New Roman"/>
                <w:sz w:val="18"/>
                <w:szCs w:val="18"/>
              </w:rPr>
              <w:t>]</w:t>
            </w:r>
          </w:p>
        </w:tc>
      </w:tr>
      <w:tr w:rsidR="00784C52" w14:paraId="1AE6737D" w14:textId="77777777" w:rsidTr="00CD7CA6">
        <w:trPr>
          <w:trHeight w:val="1079"/>
        </w:trPr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28F28CD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Style w:val="None"/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897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91D0F72" w14:textId="77777777" w:rsidR="00784C52" w:rsidRDefault="00784C52" w:rsidP="00CD7CA6">
            <w:pPr>
              <w:pStyle w:val="Body"/>
            </w:pPr>
            <w:r>
              <w:rPr>
                <w:rStyle w:val="None"/>
                <w:rFonts w:ascii="Cambria" w:eastAsia="Cambria" w:hAnsi="Cambria" w:cs="Cambria"/>
                <w:b/>
                <w:bCs/>
                <w:sz w:val="18"/>
                <w:szCs w:val="18"/>
              </w:rPr>
              <w:t>Младен</w:t>
            </w:r>
            <w:r>
              <w:rPr>
                <w:rStyle w:val="None"/>
                <w:sz w:val="18"/>
                <w:szCs w:val="18"/>
              </w:rPr>
              <w:t xml:space="preserve"> </w:t>
            </w:r>
            <w:r>
              <w:rPr>
                <w:rStyle w:val="None"/>
                <w:rFonts w:ascii="Cambria" w:eastAsia="Cambria" w:hAnsi="Cambria" w:cs="Cambria"/>
                <w:b/>
                <w:bCs/>
                <w:sz w:val="18"/>
                <w:szCs w:val="18"/>
              </w:rPr>
              <w:t>Вуруна</w:t>
            </w:r>
            <w:r>
              <w:rPr>
                <w:rStyle w:val="None"/>
                <w:sz w:val="18"/>
                <w:szCs w:val="18"/>
              </w:rPr>
              <w:t xml:space="preserve">, "Утицај влажности ваздуха на дистрибуцију н-алкана пореклом из дизел горива изливеног у површинским слојевима песка", Шеста научно-стручна конференција са међународним учешћем "Одрживи развој и заштита вода – право, економија и менаџмент", Факултет за пословне студије и право, Факултет за информационе технологије и инжењерство, Универзитет "Унион-Никола Тесла", Београд, </w:t>
            </w:r>
            <w:r>
              <w:rPr>
                <w:rStyle w:val="None"/>
                <w:rFonts w:ascii="Cambria" w:eastAsia="Cambria" w:hAnsi="Cambria" w:cs="Cambria"/>
                <w:b/>
                <w:bCs/>
                <w:sz w:val="18"/>
                <w:szCs w:val="18"/>
              </w:rPr>
              <w:t>2022</w:t>
            </w:r>
            <w:r>
              <w:rPr>
                <w:rStyle w:val="None"/>
                <w:sz w:val="18"/>
                <w:szCs w:val="18"/>
              </w:rPr>
              <w:t xml:space="preserve">, ISBN </w:t>
            </w:r>
            <w:r>
              <w:rPr>
                <w:sz w:val="18"/>
                <w:szCs w:val="18"/>
              </w:rPr>
              <w:t>978-86-6102-085-9</w:t>
            </w:r>
            <w:r>
              <w:rPr>
                <w:rStyle w:val="None"/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 xml:space="preserve">pp.195-198, </w:t>
            </w:r>
            <w:r>
              <w:rPr>
                <w:rStyle w:val="None"/>
                <w:color w:val="333333"/>
                <w:sz w:val="18"/>
                <w:szCs w:val="18"/>
                <w:shd w:val="clear" w:color="auto" w:fill="FFFFFF"/>
              </w:rPr>
              <w:t xml:space="preserve">COBISS.SR-ID - </w:t>
            </w:r>
            <w:r>
              <w:rPr>
                <w:rStyle w:val="None"/>
                <w:color w:val="0432FF"/>
                <w:sz w:val="18"/>
                <w:szCs w:val="18"/>
                <w:shd w:val="clear" w:color="auto" w:fill="FFFFFF"/>
              </w:rPr>
              <w:t>78075913</w:t>
            </w:r>
          </w:p>
        </w:tc>
      </w:tr>
      <w:tr w:rsidR="00784C52" w14:paraId="5792FD81" w14:textId="77777777" w:rsidTr="00CD7CA6">
        <w:trPr>
          <w:trHeight w:val="602"/>
        </w:trPr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5E94B8B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Style w:val="None"/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97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203D1C3" w14:textId="77777777" w:rsidR="00784C52" w:rsidRDefault="00784C52" w:rsidP="00CD7CA6">
            <w:pPr>
              <w:pStyle w:val="Body"/>
              <w:spacing w:line="240" w:lineRule="auto"/>
            </w:pPr>
            <w:r>
              <w:rPr>
                <w:rStyle w:val="None"/>
                <w:rFonts w:ascii="Times New Roman" w:hAnsi="Times New Roman"/>
                <w:b/>
                <w:bCs/>
                <w:sz w:val="18"/>
                <w:szCs w:val="18"/>
              </w:rPr>
              <w:t>Mladen Vuruna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„Distribucija dizel goriva izlivenog u površinskim slojevima zemljišta“, Godišnjak FPSP, godina 2, tom 2, </w:t>
            </w:r>
            <w:r>
              <w:rPr>
                <w:rStyle w:val="None"/>
                <w:rFonts w:ascii="Times New Roman" w:hAnsi="Times New Roman"/>
                <w:b/>
                <w:bCs/>
                <w:sz w:val="18"/>
                <w:szCs w:val="18"/>
              </w:rPr>
              <w:t>2024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>
              <w:rPr>
                <w:rStyle w:val="None"/>
                <w:rFonts w:ascii="Times New Roman" w:hAnsi="Times New Roman"/>
                <w:sz w:val="18"/>
                <w:szCs w:val="18"/>
              </w:rPr>
              <w:t>ISSN 3009-2019 (Online), </w:t>
            </w:r>
            <w:hyperlink r:id="rId13" w:history="1">
              <w:r>
                <w:rPr>
                  <w:rStyle w:val="Hyperlink"/>
                  <w:rFonts w:ascii="Times New Roman" w:hAnsi="Times New Roman"/>
                  <w:color w:val="0000FF"/>
                  <w:sz w:val="18"/>
                  <w:szCs w:val="18"/>
                  <w:u w:color="0000FF"/>
                </w:rPr>
                <w:t>https://www.fpsp.edu.rs/sites/default/files/2024-10/Godis%CC%8Cnjak%20FPSP%202024%20Tom%202.pdf</w:t>
              </w:r>
            </w:hyperlink>
          </w:p>
        </w:tc>
      </w:tr>
      <w:tr w:rsidR="00784C52" w14:paraId="49DAC3A9" w14:textId="77777777" w:rsidTr="00CD7CA6">
        <w:trPr>
          <w:trHeight w:val="202"/>
        </w:trPr>
        <w:tc>
          <w:tcPr>
            <w:tcW w:w="936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D142BA2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Style w:val="None"/>
                <w:rFonts w:ascii="Times New Roman" w:hAnsi="Times New Roman"/>
                <w:b/>
                <w:bCs/>
                <w:sz w:val="18"/>
                <w:szCs w:val="18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784C52" w14:paraId="26E4DCCE" w14:textId="77777777" w:rsidTr="00CD7CA6">
        <w:trPr>
          <w:trHeight w:val="202"/>
        </w:trPr>
        <w:tc>
          <w:tcPr>
            <w:tcW w:w="4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891141E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Style w:val="None"/>
                <w:rFonts w:ascii="Times New Roman" w:hAnsi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51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0BDA80E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Style w:val="None"/>
                <w:rFonts w:ascii="Times New Roman" w:hAnsi="Times New Roman"/>
                <w:sz w:val="18"/>
                <w:szCs w:val="18"/>
              </w:rPr>
              <w:t>120 (Google scholar), 44 (ISI /Web of science), 66 (Scopus)</w:t>
            </w:r>
          </w:p>
        </w:tc>
      </w:tr>
      <w:tr w:rsidR="00784C52" w14:paraId="3C3058B8" w14:textId="77777777" w:rsidTr="00CD7CA6">
        <w:trPr>
          <w:trHeight w:val="202"/>
        </w:trPr>
        <w:tc>
          <w:tcPr>
            <w:tcW w:w="4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4F79BC2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Style w:val="None"/>
                <w:rFonts w:ascii="Times New Roman" w:hAnsi="Times New Roman"/>
                <w:sz w:val="18"/>
                <w:szCs w:val="18"/>
              </w:rPr>
              <w:t>Укупан број радова са SCI (SSCI) листе</w:t>
            </w:r>
          </w:p>
        </w:tc>
        <w:tc>
          <w:tcPr>
            <w:tcW w:w="51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A1F41E9" w14:textId="77777777" w:rsidR="00784C52" w:rsidRDefault="00784C52" w:rsidP="00CD7CA6">
            <w:pPr>
              <w:pStyle w:val="Body"/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</w:tr>
      <w:tr w:rsidR="00784C52" w14:paraId="410A5AC3" w14:textId="77777777" w:rsidTr="00CD7CA6">
        <w:trPr>
          <w:trHeight w:val="202"/>
        </w:trPr>
        <w:tc>
          <w:tcPr>
            <w:tcW w:w="4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5C852DA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Style w:val="None"/>
                <w:rFonts w:ascii="Times New Roman" w:hAnsi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11F3E07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Style w:val="None"/>
                <w:rFonts w:ascii="Times New Roman" w:hAnsi="Times New Roman"/>
                <w:sz w:val="18"/>
                <w:szCs w:val="18"/>
              </w:rPr>
              <w:t>Домаћи 3</w:t>
            </w:r>
          </w:p>
        </w:tc>
        <w:tc>
          <w:tcPr>
            <w:tcW w:w="3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69B5B4C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Style w:val="None"/>
                <w:rFonts w:ascii="Times New Roman" w:hAnsi="Times New Roman"/>
                <w:sz w:val="18"/>
                <w:szCs w:val="18"/>
              </w:rPr>
              <w:t>Међународни 1</w:t>
            </w:r>
          </w:p>
        </w:tc>
      </w:tr>
      <w:tr w:rsidR="00784C52" w14:paraId="66F84D77" w14:textId="77777777" w:rsidTr="00CD7CA6">
        <w:trPr>
          <w:trHeight w:val="2002"/>
        </w:trPr>
        <w:tc>
          <w:tcPr>
            <w:tcW w:w="936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548B0E6" w14:textId="77777777" w:rsidR="00784C52" w:rsidRDefault="00784C52" w:rsidP="00CD7CA6">
            <w:pPr>
              <w:pStyle w:val="Body"/>
              <w:spacing w:after="0" w:line="240" w:lineRule="auto"/>
              <w:jc w:val="both"/>
              <w:rPr>
                <w:rStyle w:val="None"/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Style w:val="None"/>
                <w:rFonts w:ascii="Times New Roman" w:hAnsi="Times New Roman"/>
                <w:b/>
                <w:bCs/>
                <w:sz w:val="18"/>
                <w:szCs w:val="18"/>
              </w:rPr>
              <w:t>Други подаци које сматрате релевантним</w:t>
            </w:r>
            <w:r>
              <w:rPr>
                <w:rStyle w:val="None"/>
                <w:rFonts w:ascii="Times New Roman" w:hAnsi="Times New Roman"/>
                <w:sz w:val="18"/>
                <w:szCs w:val="18"/>
              </w:rPr>
              <w:t xml:space="preserve">: Руководилац научноистраживачког пројекта из плана НИД Универзитета одбране: „ </w:t>
            </w:r>
            <w:r>
              <w:rPr>
                <w:rStyle w:val="None"/>
                <w:rFonts w:ascii="Times New Roman" w:hAnsi="Times New Roman"/>
                <w:i/>
                <w:iCs/>
                <w:sz w:val="18"/>
                <w:szCs w:val="18"/>
              </w:rPr>
              <w:t xml:space="preserve">Процена еколошког ризика у војним објектима на којима се реализују вежбе, тактичка обука и гађања у ВС" </w:t>
            </w:r>
            <w:r>
              <w:rPr>
                <w:rStyle w:val="None"/>
                <w:rFonts w:ascii="Times New Roman" w:hAnsi="Times New Roman"/>
                <w:sz w:val="18"/>
                <w:szCs w:val="18"/>
                <w:lang w:val="de-DE"/>
              </w:rPr>
              <w:t xml:space="preserve">(2013 - 2015.); </w:t>
            </w:r>
            <w:r>
              <w:rPr>
                <w:rStyle w:val="None"/>
                <w:rFonts w:ascii="Times New Roman" w:hAnsi="Times New Roman"/>
                <w:sz w:val="18"/>
                <w:szCs w:val="18"/>
                <w:lang w:val="ru-RU"/>
              </w:rPr>
              <w:t>Сарадник на научноистраживачком пројекту ресорног Министарства</w:t>
            </w:r>
            <w:r>
              <w:rPr>
                <w:rStyle w:val="None"/>
                <w:rFonts w:ascii="Times New Roman" w:hAnsi="Times New Roman"/>
                <w:sz w:val="18"/>
                <w:szCs w:val="18"/>
              </w:rPr>
              <w:t xml:space="preserve">: </w:t>
            </w:r>
            <w:r>
              <w:rPr>
                <w:rStyle w:val="None"/>
                <w:rFonts w:ascii="Times New Roman" w:hAnsi="Times New Roman"/>
                <w:i/>
                <w:iCs/>
                <w:sz w:val="18"/>
                <w:szCs w:val="18"/>
              </w:rPr>
              <w:t>„Рентабилни избор нових технологија и концепција одбране кроз друштвене промене и стратешке оријентације Србије у 21.</w:t>
            </w:r>
            <w:r>
              <w:rPr>
                <w:rStyle w:val="None"/>
                <w:rFonts w:ascii="Times New Roman" w:hAnsi="Times New Roman"/>
                <w:i/>
                <w:iCs/>
                <w:sz w:val="18"/>
                <w:szCs w:val="18"/>
                <w:lang w:val="ru-RU"/>
              </w:rPr>
              <w:t>веку</w:t>
            </w:r>
            <w:r>
              <w:rPr>
                <w:rStyle w:val="None"/>
                <w:rFonts w:ascii="Times New Roman" w:hAnsi="Times New Roman"/>
                <w:i/>
                <w:iCs/>
                <w:sz w:val="18"/>
                <w:szCs w:val="18"/>
              </w:rPr>
              <w:t xml:space="preserve">", </w:t>
            </w:r>
            <w:r>
              <w:rPr>
                <w:rStyle w:val="None"/>
                <w:rFonts w:ascii="Times New Roman" w:hAnsi="Times New Roman"/>
                <w:sz w:val="18"/>
                <w:szCs w:val="18"/>
              </w:rPr>
              <w:t xml:space="preserve">(2011 -2018.); Учешће у комисијама за одбрану докторских дисертација за 5 кандидата: 2 на Технолошко-металуршком факултету, </w:t>
            </w:r>
            <w:r>
              <w:rPr>
                <w:rStyle w:val="None"/>
                <w:rFonts w:ascii="Times New Roman" w:hAnsi="Times New Roman"/>
                <w:sz w:val="18"/>
                <w:szCs w:val="18"/>
                <w:lang w:val="ru-RU"/>
              </w:rPr>
              <w:t xml:space="preserve">Универзитет у Београду и </w:t>
            </w:r>
            <w:r>
              <w:rPr>
                <w:rStyle w:val="None"/>
                <w:rFonts w:ascii="Times New Roman" w:hAnsi="Times New Roman"/>
                <w:sz w:val="18"/>
                <w:szCs w:val="18"/>
              </w:rPr>
              <w:t>3 ВА, Универзитет одбране, Београд</w:t>
            </w:r>
          </w:p>
          <w:p w14:paraId="10B73B07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М. Вуруна, С. Бакрач, М. 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Љешевић</w:t>
            </w:r>
            <w:r>
              <w:rPr>
                <w:rFonts w:ascii="Times New Roman" w:hAnsi="Times New Roman"/>
                <w:sz w:val="18"/>
                <w:szCs w:val="18"/>
              </w:rPr>
              <w:t>, М. Милановић, „Заштита животне средине“, Медија центар "Одбрана", Београд, 2012, COBISS.SR-ID – 191900172</w:t>
            </w:r>
          </w:p>
          <w:p w14:paraId="60603C5B" w14:textId="77777777" w:rsidR="00784C52" w:rsidRDefault="00784C52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М. Вуруна, „Еколошки менаџмент (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са поглављем о одлагању отпада</w:t>
            </w:r>
            <w:r>
              <w:rPr>
                <w:rFonts w:ascii="Times New Roman" w:hAnsi="Times New Roman"/>
                <w:sz w:val="18"/>
                <w:szCs w:val="18"/>
              </w:rPr>
              <w:t>)“, , ISBN 978-86-81400-46-3, COBISS.SR-ID 114782473, Београд, 2023</w:t>
            </w:r>
          </w:p>
        </w:tc>
      </w:tr>
    </w:tbl>
    <w:p w14:paraId="71CB19B0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DAE"/>
    <w:rsid w:val="000D1F81"/>
    <w:rsid w:val="000D3D1E"/>
    <w:rsid w:val="00784C52"/>
    <w:rsid w:val="00A36B3B"/>
    <w:rsid w:val="00A53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681469-982E-4CE4-A227-B09184D63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4C52"/>
    <w:pPr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  <w:ind w:firstLine="0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84C52"/>
    <w:rPr>
      <w:u w:val="single"/>
    </w:rPr>
  </w:style>
  <w:style w:type="character" w:customStyle="1" w:styleId="None">
    <w:name w:val="None"/>
    <w:rsid w:val="00784C52"/>
  </w:style>
  <w:style w:type="paragraph" w:customStyle="1" w:styleId="Default">
    <w:name w:val="Default"/>
    <w:rsid w:val="00784C52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u w:color="000000"/>
      <w:bdr w:val="nil"/>
      <w14:ligatures w14:val="none"/>
    </w:rPr>
  </w:style>
  <w:style w:type="paragraph" w:customStyle="1" w:styleId="Body">
    <w:name w:val="Body"/>
    <w:rsid w:val="00784C52"/>
    <w:pPr>
      <w:spacing w:after="120" w:line="264" w:lineRule="auto"/>
      <w:ind w:firstLine="0"/>
    </w:pPr>
    <w:rPr>
      <w:rFonts w:ascii="Calibri" w:eastAsia="Calibri" w:hAnsi="Calibri" w:cs="Calibri"/>
      <w:color w:val="000000"/>
      <w:kern w:val="0"/>
      <w:sz w:val="20"/>
      <w:szCs w:val="20"/>
      <w:u w:color="00000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ma.mod.gov.rs/sr/vojnosanitetski-pregled/Arhiva/2016" TargetMode="External"/><Relationship Id="rId13" Type="http://schemas.openxmlformats.org/officeDocument/2006/relationships/hyperlink" Target="https://www.fpsp.edu.rs/sites/default/files/2024-10/Godis%25CC%258Cnjak%2520FPSP%25202024%2520Tom%25202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cindeks-clanci.ceon.rs/data/pdf/0042-8450/2016/0042-84501605480S.pdf" TargetMode="External"/><Relationship Id="rId12" Type="http://schemas.openxmlformats.org/officeDocument/2006/relationships/hyperlink" Target="https://plus.cobiss.net/cobiss/sr/sr_Latn/bib/24131918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_Latn/bib/54159113" TargetMode="External"/><Relationship Id="rId11" Type="http://schemas.openxmlformats.org/officeDocument/2006/relationships/hyperlink" Target="https://plus.cobiss.net/cobiss/sr/sr_Latn/bib/241316364" TargetMode="External"/><Relationship Id="rId5" Type="http://schemas.openxmlformats.org/officeDocument/2006/relationships/hyperlink" Target="https://dx.doi.org/10.1515/aep-2017-0004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plus.cobiss.net/cobiss/sr/sr_Latn/bib/270270220" TargetMode="External"/><Relationship Id="rId4" Type="http://schemas.openxmlformats.org/officeDocument/2006/relationships/hyperlink" Target="https://plus.cobiss.net/cobiss/sr/sr_Latn/bib/241316364" TargetMode="External"/><Relationship Id="rId9" Type="http://schemas.openxmlformats.org/officeDocument/2006/relationships/hyperlink" Target="https://dx.doi.org/10.2298/VSP150313037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1055</Words>
  <Characters>6016</Characters>
  <Application>Microsoft Office Word</Application>
  <DocSecurity>0</DocSecurity>
  <Lines>50</Lines>
  <Paragraphs>14</Paragraphs>
  <ScaleCrop>false</ScaleCrop>
  <Company/>
  <LinksUpToDate>false</LinksUpToDate>
  <CharactersWithSpaces>7057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2024-10-25T17:47:00Z</dcterms:created>
  <dcterms:modified xsi:type="dcterms:W3CDTF">2024-10-25T17:47:00Z</dcterms:modified>
</cp:coreProperties>
</file>